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CD8" w:rsidRPr="004371C1" w:rsidRDefault="004371C1" w:rsidP="007349A4">
      <w:pPr>
        <w:jc w:val="center"/>
        <w:rPr>
          <w:rFonts w:ascii="Times New Roman" w:hAnsi="Times New Roman" w:cs="Times New Roman"/>
          <w:b/>
          <w:color w:val="171717" w:themeColor="background2" w:themeShade="1A"/>
          <w:sz w:val="44"/>
          <w:szCs w:val="4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71C1">
        <w:rPr>
          <w:rFonts w:ascii="Times New Roman" w:hAnsi="Times New Roman" w:cs="Times New Roman"/>
          <w:b/>
          <w:color w:val="171717" w:themeColor="background2" w:themeShade="1A"/>
          <w:sz w:val="44"/>
          <w:szCs w:val="4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KAIP STIPRINTI IMUNITETĄ</w:t>
      </w:r>
    </w:p>
    <w:p w:rsidR="007349A4" w:rsidRPr="00D222B6" w:rsidRDefault="00D222B6" w:rsidP="004902CA">
      <w:pPr>
        <w:jc w:val="both"/>
        <w:rPr>
          <w:rFonts w:ascii="Times New Roman" w:hAnsi="Times New Roman" w:cs="Times New Roman"/>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6"/>
          <w:szCs w:val="2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349A4" w:rsidRPr="00D222B6">
        <w:rPr>
          <w:rFonts w:ascii="Times New Roman" w:hAnsi="Times New Roman" w:cs="Times New Roman"/>
          <w:sz w:val="26"/>
          <w:szCs w:val="2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w:t>
      </w:r>
      <w:r w:rsidR="007349A4" w:rsidRPr="00D222B6">
        <w:rPr>
          <w:rFonts w:ascii="Times New Roman" w:hAnsi="Times New Roman" w:cs="Times New Roman"/>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ė</w:t>
      </w:r>
      <w:r w:rsidR="004902CA" w:rsidRPr="00D222B6">
        <w:rPr>
          <w:rFonts w:ascii="Times New Roman" w:hAnsi="Times New Roman" w:cs="Times New Roman"/>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jus šaltajam metų sezonui, padaugėja sergančiųjų gripu bei įvairiomis peršalimo ligomis. Judrumas ir aktyvumas, subalansuota mityba, tinkama higiena, grūdinimasis, geras miegas, vitaminai ir mineralai – toks yra organizmo gynybinę sieną stiprinančių priemonių kompleksas.</w:t>
      </w:r>
    </w:p>
    <w:p w:rsidR="004902CA" w:rsidRPr="003F0664" w:rsidRDefault="004902CA" w:rsidP="004902CA">
      <w:pPr>
        <w:jc w:val="both"/>
        <w:rPr>
          <w:rFonts w:ascii="Times New Roman" w:hAnsi="Times New Roman" w:cs="Times New Roman"/>
          <w: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0664">
        <w:rPr>
          <w:rFonts w:ascii="Times New Roman" w:hAnsi="Times New Roman" w:cs="Times New Roman"/>
          <w: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Žmogaus imunitetas</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lyg nematomas skydas, apsaugantis organizmą nuo įvairių bakterijų, virusų ir kitų ligų sukėlėjų. Nusilpus mūsų organizmo  apsaugai, atsiranda galimybė susirgti. Labai svarbu kelią ligai užkirsti iš anksto. Tad stiprinant imunitetą reikia pasirinkti individualų būdą, tačiau</w:t>
      </w:r>
      <w:r w:rsidR="00CE0B4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yra ir</w:t>
      </w:r>
      <w:r w:rsidR="00D222B6">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E0B4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E0B4C" w:rsidRPr="003F0664">
        <w:rPr>
          <w:rFonts w:ascii="Times New Roman" w:hAnsi="Times New Roman" w:cs="Times New Roman"/>
          <w: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bendros rekomendacijos:</w:t>
      </w:r>
    </w:p>
    <w:p w:rsidR="00CE0B4C" w:rsidRPr="004371C1" w:rsidRDefault="00C02E6F" w:rsidP="00D222B6">
      <w:pPr>
        <w:rPr>
          <w:rFonts w:ascii="Times New Roman" w:hAnsi="Times New Roman" w:cs="Times New Roman"/>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noProof/>
          <w:color w:val="4472C4" w:themeColor="accent1"/>
          <w:sz w:val="28"/>
          <w:szCs w:val="28"/>
          <w:lang w:eastAsia="lt-L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9264" behindDoc="0" locked="0" layoutInCell="1" allowOverlap="1" wp14:anchorId="762D6265">
            <wp:simplePos x="0" y="0"/>
            <wp:positionH relativeFrom="margin">
              <wp:align>left</wp:align>
            </wp:positionH>
            <wp:positionV relativeFrom="paragraph">
              <wp:posOffset>17780</wp:posOffset>
            </wp:positionV>
            <wp:extent cx="1102995" cy="849630"/>
            <wp:effectExtent l="0" t="0" r="1905" b="7620"/>
            <wp:wrapThrough wrapText="bothSides">
              <wp:wrapPolygon edited="0">
                <wp:start x="0" y="0"/>
                <wp:lineTo x="0" y="21309"/>
                <wp:lineTo x="21264" y="21309"/>
                <wp:lineTo x="21264" y="0"/>
                <wp:lineTo x="0" y="0"/>
              </wp:wrapPolygon>
            </wp:wrapThrough>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2995" cy="849630"/>
                    </a:xfrm>
                    <a:prstGeom prst="rect">
                      <a:avLst/>
                    </a:prstGeom>
                    <a:noFill/>
                  </pic:spPr>
                </pic:pic>
              </a:graphicData>
            </a:graphic>
            <wp14:sizeRelH relativeFrom="margin">
              <wp14:pctWidth>0</wp14:pctWidth>
            </wp14:sizeRelH>
            <wp14:sizeRelV relativeFrom="margin">
              <wp14:pctHeight>0</wp14:pctHeight>
            </wp14:sizeRelV>
          </wp:anchor>
        </w:drawing>
      </w:r>
      <w:r w:rsidR="00D222B6">
        <w:rPr>
          <w:rFonts w:ascii="Times New Roman" w:hAnsi="Times New Roman" w:cs="Times New Roman"/>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E0B4C" w:rsidRPr="004371C1">
        <w:rPr>
          <w:rFonts w:ascii="Times New Roman" w:hAnsi="Times New Roman" w:cs="Times New Roman"/>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Gerkite daug skysčių, ypač natūralių sulčių.</w:t>
      </w:r>
    </w:p>
    <w:p w:rsidR="00D222B6" w:rsidRPr="00D222B6" w:rsidRDefault="00CE0B4C" w:rsidP="00D222B6">
      <w:pPr>
        <w:spacing w:line="240" w:lineRule="auto"/>
        <w:jc w:val="both"/>
        <w:rPr>
          <w:rFonts w:ascii="Times New Roman" w:hAnsi="Times New Roman" w:cs="Times New Roman"/>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Sultis yra patartina gerti prieš valgį. Į stiklinę sulčių įpylus šaukštą šaltai spausto aliejaus (pvz.: moliūgų, linų sėmenų, alyvuogių), Jūsų organizmas gaus gyvybiškai būtinų omega-3 ir omega-6 riebiųjų rūgščių bei geresnį sulčių įsisavinimą. Jeigu norite pagerinti kvėpavimo takų veiklą, pagardinkite sulčių kokteilį trupučiu imbiero. Įlašinkite keletą lašų žuvų taukų – aprūpinsite organizmą A, E bei D grupės vitaminais.</w:t>
      </w:r>
    </w:p>
    <w:p w:rsidR="00CE0B4C" w:rsidRPr="004371C1" w:rsidRDefault="00C02E6F" w:rsidP="00D222B6">
      <w:pPr>
        <w:jc w:val="center"/>
        <w:rPr>
          <w:rFonts w:ascii="Times New Roman" w:hAnsi="Times New Roman" w:cs="Times New Roman"/>
          <w:b/>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noProof/>
          <w:color w:val="4472C4" w:themeColor="accent1"/>
          <w:sz w:val="28"/>
          <w:szCs w:val="28"/>
          <w:lang w:eastAsia="lt-L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0288" behindDoc="0" locked="0" layoutInCell="1" allowOverlap="1" wp14:anchorId="0842A558">
            <wp:simplePos x="0" y="0"/>
            <wp:positionH relativeFrom="margin">
              <wp:align>right</wp:align>
            </wp:positionH>
            <wp:positionV relativeFrom="paragraph">
              <wp:posOffset>9525</wp:posOffset>
            </wp:positionV>
            <wp:extent cx="1361440" cy="1019810"/>
            <wp:effectExtent l="0" t="0" r="0" b="8890"/>
            <wp:wrapThrough wrapText="bothSides">
              <wp:wrapPolygon edited="0">
                <wp:start x="0" y="0"/>
                <wp:lineTo x="0" y="21385"/>
                <wp:lineTo x="21157" y="21385"/>
                <wp:lineTo x="21157" y="0"/>
                <wp:lineTo x="0" y="0"/>
              </wp:wrapPolygon>
            </wp:wrapThrough>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1440" cy="1019810"/>
                    </a:xfrm>
                    <a:prstGeom prst="rect">
                      <a:avLst/>
                    </a:prstGeom>
                    <a:noFill/>
                  </pic:spPr>
                </pic:pic>
              </a:graphicData>
            </a:graphic>
            <wp14:sizeRelH relativeFrom="margin">
              <wp14:pctWidth>0</wp14:pctWidth>
            </wp14:sizeRelH>
            <wp14:sizeRelV relativeFrom="margin">
              <wp14:pctHeight>0</wp14:pctHeight>
            </wp14:sizeRelV>
          </wp:anchor>
        </w:drawing>
      </w:r>
      <w:r w:rsidR="00D222B6">
        <w:rPr>
          <w:rFonts w:ascii="Times New Roman" w:hAnsi="Times New Roman" w:cs="Times New Roman"/>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E0B4C" w:rsidRPr="004371C1">
        <w:rPr>
          <w:rFonts w:ascii="Times New Roman" w:hAnsi="Times New Roman" w:cs="Times New Roman"/>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 dieną bent pusvalandį praleiskite gryname ore.</w:t>
      </w:r>
    </w:p>
    <w:p w:rsidR="001E4F7B" w:rsidRDefault="001E4F7B" w:rsidP="004902CA">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Grynas oras ramina nervų sistemą, aprūpina organizmą reikiamu deguonies kiekiu, grūdina. Žinoma, nepamirškite tinkamai apsirengti ir apsiauti, kad būtų nei per šilta, nei per šalta ir stenkitės nesušlapti kojų.</w:t>
      </w:r>
    </w:p>
    <w:p w:rsidR="001E4F7B" w:rsidRPr="004371C1" w:rsidRDefault="00E069B0" w:rsidP="00D222B6">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noProof/>
          <w:color w:val="4472C4" w:themeColor="accent1"/>
          <w:sz w:val="28"/>
          <w:szCs w:val="28"/>
          <w:lang w:eastAsia="lt-L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1312" behindDoc="1" locked="0" layoutInCell="1" allowOverlap="1" wp14:anchorId="00571360">
            <wp:simplePos x="0" y="0"/>
            <wp:positionH relativeFrom="margin">
              <wp:align>left</wp:align>
            </wp:positionH>
            <wp:positionV relativeFrom="paragraph">
              <wp:posOffset>73660</wp:posOffset>
            </wp:positionV>
            <wp:extent cx="866775" cy="866775"/>
            <wp:effectExtent l="0" t="0" r="9525" b="9525"/>
            <wp:wrapTight wrapText="bothSides">
              <wp:wrapPolygon edited="0">
                <wp:start x="0" y="0"/>
                <wp:lineTo x="0" y="21363"/>
                <wp:lineTo x="21363" y="21363"/>
                <wp:lineTo x="21363" y="0"/>
                <wp:lineTo x="0" y="0"/>
              </wp:wrapPolygon>
            </wp:wrapTight>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14:sizeRelH relativeFrom="margin">
              <wp14:pctWidth>0</wp14:pctWidth>
            </wp14:sizeRelH>
            <wp14:sizeRelV relativeFrom="margin">
              <wp14:pctHeight>0</wp14:pctHeight>
            </wp14:sizeRelV>
          </wp:anchor>
        </w:drawing>
      </w:r>
      <w:r w:rsidR="00D222B6">
        <w:rPr>
          <w:rFonts w:ascii="Times New Roman" w:hAnsi="Times New Roman" w:cs="Times New Roman"/>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E4F7B" w:rsidRPr="004371C1">
        <w:rPr>
          <w:rFonts w:ascii="Times New Roman" w:hAnsi="Times New Roman" w:cs="Times New Roman"/>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Kas rytą prausdamiesi nepamirškite kontrastinio dušo procedūrų</w:t>
      </w:r>
      <w:r w:rsidR="001E4F7B" w:rsidRPr="004371C1">
        <w:rPr>
          <w:rFonts w:ascii="Times New Roman" w:hAnsi="Times New Roman" w:cs="Times New Roman"/>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1E4F7B" w:rsidRDefault="001E4F7B" w:rsidP="004902CA">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Svarbu organizmą grūdinti pamažu. Šilto ir šalto vandens vonelės, vos kelios sekundės po šaltu dušu, nosiaryklės skalavimas gali duoti puikių rezultatų.</w:t>
      </w:r>
    </w:p>
    <w:p w:rsidR="001E4F7B" w:rsidRPr="004371C1" w:rsidRDefault="00D222B6" w:rsidP="00D222B6">
      <w:pPr>
        <w:rPr>
          <w:rFonts w:ascii="Times New Roman" w:hAnsi="Times New Roman" w:cs="Times New Roman"/>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71C1">
        <w:rPr>
          <w:rFonts w:ascii="Times New Roman" w:hAnsi="Times New Roman" w:cs="Times New Roman"/>
          <w:b/>
          <w:noProof/>
          <w:color w:val="000000" w:themeColor="text1"/>
          <w:sz w:val="24"/>
          <w:szCs w:val="24"/>
          <w:lang w:eastAsia="lt-L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2336" behindDoc="1" locked="0" layoutInCell="1" allowOverlap="1" wp14:anchorId="0A0F6A1E" wp14:editId="0C66C131">
            <wp:simplePos x="0" y="0"/>
            <wp:positionH relativeFrom="margin">
              <wp:posOffset>4951730</wp:posOffset>
            </wp:positionH>
            <wp:positionV relativeFrom="paragraph">
              <wp:posOffset>349885</wp:posOffset>
            </wp:positionV>
            <wp:extent cx="1562735" cy="1171575"/>
            <wp:effectExtent l="0" t="0" r="0" b="9525"/>
            <wp:wrapTight wrapText="bothSides">
              <wp:wrapPolygon edited="0">
                <wp:start x="0" y="0"/>
                <wp:lineTo x="0" y="21424"/>
                <wp:lineTo x="21328" y="21424"/>
                <wp:lineTo x="21328" y="0"/>
                <wp:lineTo x="0" y="0"/>
              </wp:wrapPolygon>
            </wp:wrapTight>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735" cy="1171575"/>
                    </a:xfrm>
                    <a:prstGeom prst="rect">
                      <a:avLst/>
                    </a:prstGeom>
                    <a:noFill/>
                  </pic:spPr>
                </pic:pic>
              </a:graphicData>
            </a:graphic>
            <wp14:sizeRelH relativeFrom="margin">
              <wp14:pctWidth>0</wp14:pctWidth>
            </wp14:sizeRelH>
            <wp14:sizeRelV relativeFrom="margin">
              <wp14:pctHeight>0</wp14:pctHeight>
            </wp14:sizeRelV>
          </wp:anchor>
        </w:drawing>
      </w:r>
      <w:r w:rsidRPr="004371C1">
        <w:rPr>
          <w:rFonts w:ascii="Times New Roman" w:hAnsi="Times New Roman" w:cs="Times New Roman"/>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E4F7B" w:rsidRPr="004371C1">
        <w:rPr>
          <w:rFonts w:ascii="Times New Roman" w:hAnsi="Times New Roman" w:cs="Times New Roman"/>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Vartokite vitaminus.</w:t>
      </w:r>
    </w:p>
    <w:p w:rsidR="001E4F7B" w:rsidRDefault="001E4F7B" w:rsidP="004902CA">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Patartina vartoti daugiau vitamino C. Jis apsaugo ląsteles nuo virusų poveikio, padeda išvengti peršalimo ligų arba palengvina jų eigą. Imuniteto stiprinimui reikalingas vitaminas E, beta karotinas</w:t>
      </w:r>
      <w:r w:rsidR="009E19E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cinkas, selenas. Jei natūralūs vitaminai neduoda norimo rezultato, patartina rinktis vitaminų bei mineralų kompleksus.</w:t>
      </w:r>
    </w:p>
    <w:p w:rsidR="009E19E2" w:rsidRPr="004371C1" w:rsidRDefault="00D222B6" w:rsidP="00D222B6">
      <w:pPr>
        <w:jc w:val="center"/>
        <w:rPr>
          <w:rFonts w:ascii="Times New Roman" w:hAnsi="Times New Roman" w:cs="Times New Roman"/>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71C1">
        <w:rPr>
          <w:rFonts w:ascii="Times New Roman" w:hAnsi="Times New Roman" w:cs="Times New Roman"/>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E19E2" w:rsidRPr="004371C1">
        <w:rPr>
          <w:rFonts w:ascii="Times New Roman" w:hAnsi="Times New Roman" w:cs="Times New Roman"/>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Tinkamai maitinkitės.</w:t>
      </w:r>
    </w:p>
    <w:p w:rsidR="00D222B6" w:rsidRDefault="009E19E2" w:rsidP="004902CA">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Subalansuota mityba stiprina organizmo atsparumą.</w:t>
      </w:r>
    </w:p>
    <w:p w:rsidR="009E19E2" w:rsidRDefault="009E19E2" w:rsidP="004902CA">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71C1">
        <w:rPr>
          <w:rFonts w:ascii="Times New Roman" w:hAnsi="Times New Roman" w:cs="Times New Roman"/>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Organizmo imuninę sistemą taip pat sustiprinsite, jeigu:</w:t>
      </w:r>
      <w:r w:rsidRPr="004371C1">
        <w:rPr>
          <w:rFonts w:ascii="Times New Roman" w:hAnsi="Times New Roman" w:cs="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plausitės rankas, išsimiegosite ir pailsėsite, </w:t>
      </w:r>
      <w:bookmarkStart w:id="0" w:name="_GoBack"/>
      <w:bookmarkEnd w:id="0"/>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būsite aktyvesni, atsisakysite žalingų įpročių, imuniteto stiprinimu užsiimsite kuo anksčiau, o ne atėjus „ligų sezonui“</w:t>
      </w:r>
      <w:r w:rsidR="005D6CA3">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3F0664" w:rsidRDefault="003F0664" w:rsidP="004902CA">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3F0664" w:rsidSect="007349A4">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A4"/>
    <w:rsid w:val="001E4F7B"/>
    <w:rsid w:val="003F0664"/>
    <w:rsid w:val="004371C1"/>
    <w:rsid w:val="00450CD8"/>
    <w:rsid w:val="004902CA"/>
    <w:rsid w:val="005D6CA3"/>
    <w:rsid w:val="007349A4"/>
    <w:rsid w:val="009E19E2"/>
    <w:rsid w:val="00C02E6F"/>
    <w:rsid w:val="00CE0B4C"/>
    <w:rsid w:val="00D222B6"/>
    <w:rsid w:val="00E069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4CCD"/>
  <w15:chartTrackingRefBased/>
  <w15:docId w15:val="{5651EDCD-5DC7-4C49-B969-511ED2CD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1510</Words>
  <Characters>862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Darbuotojas</cp:lastModifiedBy>
  <cp:revision>2</cp:revision>
  <dcterms:created xsi:type="dcterms:W3CDTF">2022-12-13T08:12:00Z</dcterms:created>
  <dcterms:modified xsi:type="dcterms:W3CDTF">2022-12-13T08:12:00Z</dcterms:modified>
</cp:coreProperties>
</file>